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D" w:rsidRPr="00F32F6F" w:rsidRDefault="0066651D" w:rsidP="006D32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e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66651D" w:rsidRPr="00F32F6F" w:rsidRDefault="0066651D" w:rsidP="006D32B9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66651D" w:rsidRPr="00F32F6F" w:rsidRDefault="0066651D" w:rsidP="006D32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66651D" w:rsidRPr="00F32F6F" w:rsidRDefault="0066651D" w:rsidP="006D3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51D" w:rsidRPr="00823CD7" w:rsidRDefault="0066651D" w:rsidP="006D32B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66651D" w:rsidRPr="00823CD7" w:rsidRDefault="0066651D" w:rsidP="006D32B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66651D" w:rsidRPr="00823CD7" w:rsidRDefault="0066651D" w:rsidP="006D32B9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66651D" w:rsidRPr="00823CD7" w:rsidRDefault="0066651D" w:rsidP="006D32B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66651D" w:rsidRPr="00823CD7" w:rsidRDefault="0066651D" w:rsidP="006D32B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66651D" w:rsidRPr="00823CD7" w:rsidRDefault="0066651D" w:rsidP="006D32B9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66651D" w:rsidRPr="00F32F6F" w:rsidRDefault="0066651D" w:rsidP="006D32B9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66651D" w:rsidRPr="00F32F6F" w:rsidRDefault="0066651D" w:rsidP="006D32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Times New Roman" w:hAnsi="Times New Roman"/>
            <w:b/>
            <w:bCs/>
            <w:sz w:val="24"/>
            <w:szCs w:val="24"/>
          </w:rPr>
          <w:t>5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66651D" w:rsidRPr="00F32F6F" w:rsidRDefault="0066651D" w:rsidP="006D32B9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51D" w:rsidRDefault="0066651D" w:rsidP="006D32B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66651D" w:rsidRDefault="0066651D" w:rsidP="006D32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6651D" w:rsidRDefault="0066651D" w:rsidP="006D32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66651D" w:rsidRPr="00F32F6F" w:rsidRDefault="0066651D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190"/>
        <w:gridCol w:w="2634"/>
        <w:gridCol w:w="1328"/>
        <w:gridCol w:w="688"/>
        <w:gridCol w:w="954"/>
      </w:tblGrid>
      <w:tr w:rsidR="0066651D" w:rsidRPr="00F32F6F" w:rsidTr="006D32B9">
        <w:trPr>
          <w:trHeight w:val="567"/>
          <w:jc w:val="center"/>
        </w:trPr>
        <w:tc>
          <w:tcPr>
            <w:tcW w:w="3190" w:type="dxa"/>
            <w:vMerge w:val="restart"/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66651D" w:rsidRPr="00F32F6F" w:rsidRDefault="0066651D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66651D" w:rsidRPr="00F32F6F" w:rsidRDefault="0066651D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66651D" w:rsidRPr="00F32F6F" w:rsidRDefault="0066651D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66651D" w:rsidRPr="00F32F6F" w:rsidRDefault="0066651D" w:rsidP="00BA6C7F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66651D" w:rsidRPr="00F32F6F" w:rsidRDefault="0066651D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642" w:type="dxa"/>
            <w:gridSpan w:val="2"/>
            <w:tcBorders>
              <w:left w:val="double" w:sz="4" w:space="0" w:color="auto"/>
            </w:tcBorders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1D" w:rsidRPr="00F32F6F" w:rsidTr="006D32B9">
        <w:trPr>
          <w:trHeight w:val="1020"/>
          <w:jc w:val="center"/>
        </w:trPr>
        <w:tc>
          <w:tcPr>
            <w:tcW w:w="3190" w:type="dxa"/>
            <w:vMerge/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double" w:sz="4" w:space="0" w:color="auto"/>
            </w:tcBorders>
            <w:vAlign w:val="center"/>
          </w:tcPr>
          <w:p w:rsidR="0066651D" w:rsidRPr="00F32F6F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66651D" w:rsidRPr="00F32F6F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66651D" w:rsidRPr="00F32F6F" w:rsidRDefault="0066651D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66651D" w:rsidRPr="00F32F6F" w:rsidRDefault="0066651D" w:rsidP="00BA6C7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66651D" w:rsidRPr="00F32F6F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651D" w:rsidRPr="00F32F6F" w:rsidTr="006D32B9">
        <w:trPr>
          <w:trHeight w:val="170"/>
          <w:jc w:val="center"/>
        </w:trPr>
        <w:tc>
          <w:tcPr>
            <w:tcW w:w="3190" w:type="dxa"/>
            <w:vAlign w:val="center"/>
          </w:tcPr>
          <w:p w:rsidR="0066651D" w:rsidRPr="00F32F6F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left w:val="double" w:sz="4" w:space="0" w:color="auto"/>
            </w:tcBorders>
            <w:vAlign w:val="center"/>
          </w:tcPr>
          <w:p w:rsidR="0066651D" w:rsidRPr="00F32F6F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66651D" w:rsidRPr="00F32F6F" w:rsidTr="006D32B9">
        <w:trPr>
          <w:trHeight w:val="57"/>
          <w:jc w:val="center"/>
        </w:trPr>
        <w:tc>
          <w:tcPr>
            <w:tcW w:w="3190" w:type="dxa"/>
            <w:vAlign w:val="center"/>
          </w:tcPr>
          <w:p w:rsidR="0066651D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t>Urządzenie wielofunkcyjne</w:t>
            </w:r>
          </w:p>
        </w:tc>
        <w:tc>
          <w:tcPr>
            <w:tcW w:w="2634" w:type="dxa"/>
            <w:vAlign w:val="bottom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688" w:type="dxa"/>
            <w:tcBorders>
              <w:left w:val="double" w:sz="4" w:space="0" w:color="auto"/>
            </w:tcBorders>
            <w:vAlign w:val="bottom"/>
          </w:tcPr>
          <w:p w:rsidR="0066651D" w:rsidRPr="00F32F6F" w:rsidRDefault="0066651D" w:rsidP="00BA6C7F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66651D" w:rsidRPr="00F32F6F" w:rsidRDefault="0066651D" w:rsidP="00BA6C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66651D" w:rsidRPr="00F32F6F" w:rsidRDefault="0066651D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66651D" w:rsidRPr="00F32F6F" w:rsidRDefault="0066651D" w:rsidP="006D32B9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66651D" w:rsidRPr="00F32F6F" w:rsidRDefault="0066651D" w:rsidP="006D32B9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i wartości:</w:t>
      </w:r>
    </w:p>
    <w:p w:rsidR="0066651D" w:rsidRPr="00F32F6F" w:rsidRDefault="0066651D" w:rsidP="006D32B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66651D" w:rsidRPr="00F32F6F" w:rsidRDefault="0066651D" w:rsidP="006D32B9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66651D" w:rsidRPr="00F32F6F" w:rsidRDefault="0066651D" w:rsidP="006D32B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66651D" w:rsidRPr="00F32F6F" w:rsidRDefault="0066651D" w:rsidP="006D32B9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66651D" w:rsidRPr="00F32F6F" w:rsidRDefault="0066651D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6651D" w:rsidRPr="00F32F6F" w:rsidRDefault="0066651D" w:rsidP="006D32B9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66651D" w:rsidRPr="00F32F6F" w:rsidRDefault="0066651D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66651D" w:rsidRPr="00F32F6F" w:rsidRDefault="0066651D" w:rsidP="006D32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66651D" w:rsidRPr="00F32F6F" w:rsidRDefault="0066651D" w:rsidP="006D32B9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66651D" w:rsidRPr="00F32F6F" w:rsidRDefault="0066651D" w:rsidP="006D32B9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66651D" w:rsidRPr="00F32F6F" w:rsidRDefault="0066651D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pStyle w:val="Tiret1"/>
        <w:rPr>
          <w:szCs w:val="24"/>
        </w:rPr>
      </w:pPr>
      <w:r w:rsidRPr="00F32F6F">
        <w:t>Specyfikacja oferty</w:t>
      </w:r>
    </w:p>
    <w:p w:rsidR="0066651D" w:rsidRDefault="0066651D">
      <w:pPr>
        <w:spacing w:after="160" w:line="259" w:lineRule="auto"/>
        <w:jc w:val="left"/>
      </w:pPr>
    </w:p>
    <w:p w:rsidR="0066651D" w:rsidRDefault="0066651D">
      <w:pPr>
        <w:sectPr w:rsidR="0066651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651D" w:rsidRDefault="0066651D"/>
    <w:p w:rsidR="0066651D" w:rsidRDefault="0066651D"/>
    <w:p w:rsidR="0066651D" w:rsidRDefault="0066651D" w:rsidP="006D32B9">
      <w:r w:rsidRPr="002236B7">
        <w:rPr>
          <w:rFonts w:ascii="Times New Roman" w:hAnsi="Times New Roman"/>
          <w:b/>
          <w:sz w:val="24"/>
          <w:szCs w:val="24"/>
        </w:rPr>
        <w:t xml:space="preserve">Część V </w:t>
      </w:r>
      <w:r w:rsidRPr="002236B7">
        <w:t>urządzenie wielofunkcyjne</w:t>
      </w:r>
      <w:r>
        <w:t xml:space="preserve"> </w:t>
      </w: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A0"/>
      </w:tblPr>
      <w:tblGrid>
        <w:gridCol w:w="4309"/>
        <w:gridCol w:w="7191"/>
        <w:gridCol w:w="2642"/>
      </w:tblGrid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6651D" w:rsidRPr="00930D40" w:rsidRDefault="0066651D" w:rsidP="00BA6C7F"/>
        </w:tc>
        <w:tc>
          <w:tcPr>
            <w:tcW w:w="67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651D" w:rsidRPr="00930D40" w:rsidRDefault="0066651D" w:rsidP="00BA6C7F">
            <w:r w:rsidRPr="00930D40">
              <w:t>Ilość sztuk: 1</w:t>
            </w:r>
          </w:p>
        </w:tc>
      </w:tr>
      <w:tr w:rsidR="0066651D" w:rsidRPr="00930D40" w:rsidTr="00BA6C7F">
        <w:trPr>
          <w:cantSplit/>
        </w:trPr>
        <w:tc>
          <w:tcPr>
            <w:tcW w:w="2979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>
              <w:t>Urządzenie wielofunkcyjne</w:t>
            </w:r>
            <w:r w:rsidRPr="00930D40">
              <w:t>:</w:t>
            </w:r>
          </w:p>
        </w:tc>
        <w:tc>
          <w:tcPr>
            <w:tcW w:w="67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/>
        </w:tc>
        <w:tc>
          <w:tcPr>
            <w:tcW w:w="67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/>
        </w:tc>
        <w:tc>
          <w:tcPr>
            <w:tcW w:w="67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/>
        </w:tc>
        <w:tc>
          <w:tcPr>
            <w:tcW w:w="67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Parametr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Charakterystyka (minimalne wymagania)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Oferowane parametry*</w:t>
            </w:r>
          </w:p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Producent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nazwa producenta: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 </w:t>
            </w:r>
          </w:p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Produkt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typ, model: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 </w:t>
            </w:r>
          </w:p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Technologia druku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rPr>
                <w:highlight w:val="white"/>
              </w:rPr>
              <w:t xml:space="preserve">Laserowa, </w:t>
            </w:r>
            <w:r>
              <w:t>kolorowa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 </w:t>
            </w:r>
          </w:p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Obsługiwany typ nośnika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30D40">
              <w:t>Papier zwykły</w:t>
            </w:r>
          </w:p>
          <w:p w:rsidR="0066651D" w:rsidRPr="00930D40" w:rsidRDefault="0066651D" w:rsidP="00BA6C7F">
            <w:r w:rsidRPr="00930D40">
              <w:t>Papier fotograficzny</w:t>
            </w:r>
          </w:p>
          <w:p w:rsidR="0066651D" w:rsidRPr="00930D40" w:rsidRDefault="0066651D" w:rsidP="00BA6C7F">
            <w:r w:rsidRPr="00930D40">
              <w:t>Koperty</w:t>
            </w:r>
          </w:p>
          <w:p w:rsidR="0066651D" w:rsidRPr="00930D40" w:rsidRDefault="0066651D" w:rsidP="00BA6C7F">
            <w:r w:rsidRPr="00930D40">
              <w:t>Etykiety</w:t>
            </w:r>
          </w:p>
          <w:p w:rsidR="0066651D" w:rsidRPr="00930D40" w:rsidRDefault="0066651D" w:rsidP="00BA6C7F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17249E">
              <w:t>Podajnik papieru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F64DBC">
              <w:t>650 arkuszy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BC7A5C">
              <w:t>Odbiornik papieru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382F2F">
              <w:t>250 arkuszy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382F2F">
              <w:t>Szybkość druku w mono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AF5B48">
              <w:t>do 40 str./min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B24FAF">
              <w:t>Maksymalna rozdzielczość druku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B24FAF">
              <w:t>1200 x 1200 dpi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7F2D0F">
              <w:t>Szybkość skanowania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7F2D0F">
              <w:t>do 14 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C03485">
              <w:t>Szybkość kopiowania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C03485">
              <w:t>do 40 str./min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B87DFF">
              <w:t>Rozdzielczość skanowania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B87DFF">
              <w:t>1200 x 600 dpi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C3B5C">
              <w:t>Miesięczne obciążenie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9C3B5C">
              <w:t>5000 str./miesiąc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CC1256">
              <w:t>Funkcja faksu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CC1256">
              <w:t>Tak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CC1256">
              <w:t>Interfejsy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Default="0066651D" w:rsidP="00BA6C7F">
            <w:r>
              <w:t>USB</w:t>
            </w:r>
          </w:p>
          <w:p w:rsidR="0066651D" w:rsidRDefault="0066651D" w:rsidP="00BA6C7F">
            <w:r>
              <w:t>LAN (Ethernet)</w:t>
            </w:r>
          </w:p>
          <w:p w:rsidR="0066651D" w:rsidRPr="00930D40" w:rsidRDefault="0066651D" w:rsidP="00BA6C7F">
            <w:r>
              <w:t>AirPrint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2C4837">
              <w:t>Wyświetlacz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7738E5">
              <w:t>Wbudowany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A3711F">
              <w:t>Dodatkowe informacje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Default="0066651D" w:rsidP="00BA6C7F">
            <w:r>
              <w:t>Drukowanie bezpośrednio z nośników USB</w:t>
            </w:r>
          </w:p>
          <w:p w:rsidR="0066651D" w:rsidRPr="00930D40" w:rsidRDefault="0066651D" w:rsidP="00BA6C7F">
            <w:r>
              <w:t>Automatyczny podajnik dokumentów (ADF)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  <w:tr w:rsidR="0066651D" w:rsidRPr="00930D40" w:rsidTr="00BA6C7F">
        <w:trPr>
          <w:cantSplit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Pr="00930D40" w:rsidRDefault="0066651D" w:rsidP="00BA6C7F">
            <w:r w:rsidRPr="00D345E5">
              <w:t>Dołączone akcesoria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51D" w:rsidRDefault="0066651D" w:rsidP="00BA6C7F">
            <w:r>
              <w:t>Kabel zasilający</w:t>
            </w:r>
          </w:p>
          <w:p w:rsidR="0066651D" w:rsidRPr="00930D40" w:rsidRDefault="0066651D" w:rsidP="00BA6C7F">
            <w:r>
              <w:t>Toner startowy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1D" w:rsidRPr="00930D40" w:rsidRDefault="0066651D" w:rsidP="00BA6C7F"/>
        </w:tc>
      </w:tr>
    </w:tbl>
    <w:p w:rsidR="0066651D" w:rsidRDefault="0066651D" w:rsidP="006D32B9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66651D" w:rsidRPr="00F32F6F" w:rsidRDefault="0066651D" w:rsidP="006D32B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a wystarczające do celów oceny.</w:t>
      </w:r>
    </w:p>
    <w:p w:rsidR="0066651D" w:rsidRDefault="0066651D">
      <w:pPr>
        <w:spacing w:after="160" w:line="259" w:lineRule="auto"/>
        <w:jc w:val="left"/>
      </w:pPr>
      <w:r>
        <w:br w:type="page"/>
      </w:r>
    </w:p>
    <w:p w:rsidR="0066651D" w:rsidRDefault="0066651D">
      <w:pPr>
        <w:sectPr w:rsidR="0066651D" w:rsidSect="006D32B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66651D" w:rsidRPr="00F32F6F" w:rsidRDefault="0066651D" w:rsidP="006D32B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66651D" w:rsidRPr="00F32F6F" w:rsidRDefault="0066651D" w:rsidP="006D32B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66651D" w:rsidRPr="00F32F6F" w:rsidRDefault="0066651D" w:rsidP="006D32B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66651D" w:rsidRPr="00F32F6F" w:rsidRDefault="0066651D" w:rsidP="006D32B9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66651D" w:rsidRPr="00F32F6F" w:rsidRDefault="0066651D" w:rsidP="006D32B9">
      <w:pPr>
        <w:pStyle w:val="Akapitzlist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66651D" w:rsidRPr="00F32F6F" w:rsidRDefault="0066651D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66651D" w:rsidRPr="00F32F6F" w:rsidRDefault="0066651D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66651D" w:rsidRPr="00F32F6F" w:rsidRDefault="0066651D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6651D" w:rsidRPr="00F32F6F" w:rsidRDefault="0066651D" w:rsidP="006D32B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6651D" w:rsidRPr="00F32F6F" w:rsidRDefault="0066651D" w:rsidP="006D32B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66651D" w:rsidRPr="00F32F6F" w:rsidRDefault="0066651D" w:rsidP="006D32B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66651D" w:rsidRPr="00F32F6F" w:rsidRDefault="0066651D" w:rsidP="006D32B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66651D" w:rsidRPr="00F32F6F" w:rsidRDefault="0066651D" w:rsidP="006D32B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66651D" w:rsidRPr="00F32F6F" w:rsidRDefault="0066651D" w:rsidP="006D32B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6651D" w:rsidRPr="00F32F6F" w:rsidRDefault="0066651D" w:rsidP="006D32B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66651D" w:rsidRPr="00F32F6F" w:rsidRDefault="0066651D" w:rsidP="006D32B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66651D" w:rsidRPr="00F32F6F" w:rsidRDefault="0066651D" w:rsidP="006D32B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66651D" w:rsidRPr="00F32F6F" w:rsidRDefault="0066651D" w:rsidP="006D32B9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66651D" w:rsidRPr="00F32F6F" w:rsidRDefault="0066651D" w:rsidP="006D32B9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66651D" w:rsidRDefault="0066651D"/>
    <w:p w:rsidR="0066651D" w:rsidRDefault="0066651D"/>
    <w:p w:rsidR="0066651D" w:rsidRDefault="0066651D"/>
    <w:p w:rsidR="0066651D" w:rsidRDefault="0066651D"/>
    <w:sectPr w:rsidR="0066651D" w:rsidSect="006D32B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1D" w:rsidRDefault="0066651D" w:rsidP="00D541FC">
      <w:pPr>
        <w:spacing w:after="0" w:line="240" w:lineRule="auto"/>
      </w:pPr>
      <w:r>
        <w:separator/>
      </w:r>
    </w:p>
  </w:endnote>
  <w:endnote w:type="continuationSeparator" w:id="0">
    <w:p w:rsidR="0066651D" w:rsidRDefault="0066651D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1D" w:rsidRDefault="0066651D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1D" w:rsidRDefault="0066651D" w:rsidP="00D541FC">
      <w:pPr>
        <w:spacing w:after="0" w:line="240" w:lineRule="auto"/>
      </w:pPr>
      <w:r>
        <w:separator/>
      </w:r>
    </w:p>
  </w:footnote>
  <w:footnote w:type="continuationSeparator" w:id="0">
    <w:p w:rsidR="0066651D" w:rsidRDefault="0066651D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1D" w:rsidRDefault="0066651D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120191"/>
    <w:rsid w:val="00134480"/>
    <w:rsid w:val="0017249E"/>
    <w:rsid w:val="001F0297"/>
    <w:rsid w:val="002024BD"/>
    <w:rsid w:val="002236B7"/>
    <w:rsid w:val="002C4837"/>
    <w:rsid w:val="00345B21"/>
    <w:rsid w:val="00373E81"/>
    <w:rsid w:val="00382F2F"/>
    <w:rsid w:val="005D041D"/>
    <w:rsid w:val="005F3FBD"/>
    <w:rsid w:val="00602F84"/>
    <w:rsid w:val="006220D7"/>
    <w:rsid w:val="00637972"/>
    <w:rsid w:val="00641F89"/>
    <w:rsid w:val="0066651D"/>
    <w:rsid w:val="006710A1"/>
    <w:rsid w:val="006D32B9"/>
    <w:rsid w:val="007738E5"/>
    <w:rsid w:val="007F2D0F"/>
    <w:rsid w:val="00823CD7"/>
    <w:rsid w:val="00866D2C"/>
    <w:rsid w:val="008974D9"/>
    <w:rsid w:val="00930D40"/>
    <w:rsid w:val="009C3B5C"/>
    <w:rsid w:val="00A3711F"/>
    <w:rsid w:val="00AB669F"/>
    <w:rsid w:val="00AF5B48"/>
    <w:rsid w:val="00B24FAF"/>
    <w:rsid w:val="00B84DE7"/>
    <w:rsid w:val="00B87DFF"/>
    <w:rsid w:val="00BA6C7F"/>
    <w:rsid w:val="00BC7A5C"/>
    <w:rsid w:val="00C03485"/>
    <w:rsid w:val="00CC1256"/>
    <w:rsid w:val="00D10455"/>
    <w:rsid w:val="00D345E5"/>
    <w:rsid w:val="00D541FC"/>
    <w:rsid w:val="00D76310"/>
    <w:rsid w:val="00E16E4E"/>
    <w:rsid w:val="00E963E2"/>
    <w:rsid w:val="00EC0050"/>
    <w:rsid w:val="00F15955"/>
    <w:rsid w:val="00F32F6F"/>
    <w:rsid w:val="00F6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B9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Bezodstpw1">
    <w:name w:val="Bez odstępów1"/>
    <w:link w:val="NoSpacingChar"/>
    <w:uiPriority w:val="99"/>
    <w:rsid w:val="006D32B9"/>
    <w:pPr>
      <w:jc w:val="both"/>
    </w:pPr>
    <w:rPr>
      <w:rFonts w:ascii="Palatino Linotype" w:hAnsi="Palatino Linotype"/>
      <w:lang w:val="en-US"/>
    </w:rPr>
  </w:style>
  <w:style w:type="character" w:customStyle="1" w:styleId="NoSpacingChar">
    <w:name w:val="No Spacing Char"/>
    <w:link w:val="Bezodstpw1"/>
    <w:uiPriority w:val="99"/>
    <w:locked/>
    <w:rsid w:val="006D32B9"/>
    <w:rPr>
      <w:rFonts w:ascii="Palatino Linotype" w:hAnsi="Palatino Linotype"/>
      <w:sz w:val="22"/>
      <w:lang w:val="en-US"/>
    </w:rPr>
  </w:style>
  <w:style w:type="paragraph" w:customStyle="1" w:styleId="Tiret1">
    <w:name w:val="Tiret 1"/>
    <w:basedOn w:val="Normal"/>
    <w:uiPriority w:val="99"/>
    <w:rsid w:val="006D32B9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Akapitzlist1">
    <w:name w:val="Akapit z listą1"/>
    <w:aliases w:val="Podsis rysunku,Obiekt,normalny tekst,Kolorowa lista — akcent 11,L1,Numerowanie,Tytuły tabel i wykresów"/>
    <w:basedOn w:val="Normal"/>
    <w:link w:val="ListParagraphChar"/>
    <w:uiPriority w:val="99"/>
    <w:rsid w:val="006D32B9"/>
    <w:pPr>
      <w:ind w:left="720"/>
      <w:contextualSpacing/>
    </w:pPr>
    <w:rPr>
      <w:rFonts w:eastAsia="Calibri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6D32B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1"/>
    <w:uiPriority w:val="99"/>
    <w:locked/>
    <w:rsid w:val="006D32B9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1147</Words>
  <Characters>6885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3e do SIWZ</dc:title>
  <dc:subject/>
  <dc:creator>Luiza Daab</dc:creator>
  <cp:keywords/>
  <dc:description/>
  <cp:lastModifiedBy>User</cp:lastModifiedBy>
  <cp:revision>4</cp:revision>
  <dcterms:created xsi:type="dcterms:W3CDTF">2020-07-23T03:53:00Z</dcterms:created>
  <dcterms:modified xsi:type="dcterms:W3CDTF">2020-07-23T04:01:00Z</dcterms:modified>
</cp:coreProperties>
</file>